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93" w:rsidRPr="00FE17DC" w:rsidRDefault="00960893" w:rsidP="00960893">
      <w:pPr>
        <w:ind w:firstLine="720"/>
        <w:rPr>
          <w:rFonts w:cs="Arial"/>
        </w:rPr>
      </w:pPr>
      <w:bookmarkStart w:id="0" w:name="_GoBack"/>
      <w:bookmarkEnd w:id="0"/>
      <w:r w:rsidRPr="00FE17DC">
        <w:rPr>
          <w:rFonts w:cs="Arial"/>
        </w:rPr>
        <w:t>Temeljem članka 35. stavka 1. točke 4 i čl. 53. stavka 1. i 3.  Zakona o lokalnoj i područnoj (regionalnoj) samoupravi („Narodne novine“, br. 331, 60/1- vjerodostojno tumačenje, 129/05, 109/07, 125/08, 36/09, 150/11, 144/12, 19/13 – pročišćeni tekst, 137/15 – ispravak, 123/17, 98/19) i  članka 43. i 84. Statuta Istarske županije ("Službene novine Istarske županije" br. 10/09, 04/13, 16/16, 1/17, 2/17, 2/18</w:t>
      </w:r>
      <w:r w:rsidRPr="00FE17DC">
        <w:rPr>
          <w:rFonts w:cs="Arial"/>
          <w:szCs w:val="22"/>
        </w:rPr>
        <w:t>,</w:t>
      </w:r>
      <w:r w:rsidRPr="00FE17DC">
        <w:rPr>
          <w:rFonts w:cs="Arial"/>
        </w:rPr>
        <w:t xml:space="preserve"> 6/21 i 20/22- pročišćeni tekst</w:t>
      </w:r>
      <w:r w:rsidRPr="00FE17DC">
        <w:rPr>
          <w:rFonts w:cs="Arial"/>
          <w:szCs w:val="22"/>
        </w:rPr>
        <w:t xml:space="preserve"> </w:t>
      </w:r>
      <w:r w:rsidRPr="00FE17DC">
        <w:rPr>
          <w:rFonts w:cs="Arial"/>
        </w:rPr>
        <w:t>), Skupština Istarske županije na sjednici održanoj dana __________ godine, donosi</w:t>
      </w:r>
    </w:p>
    <w:p w:rsidR="00960893" w:rsidRPr="00FE17DC" w:rsidRDefault="00960893" w:rsidP="00960893">
      <w:pPr>
        <w:rPr>
          <w:rFonts w:cs="Arial"/>
        </w:rPr>
      </w:pPr>
    </w:p>
    <w:p w:rsidR="00960893" w:rsidRPr="00FE17DC" w:rsidRDefault="00960893" w:rsidP="0096089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FE17DC">
        <w:rPr>
          <w:rFonts w:cs="Arial"/>
          <w:b/>
          <w:bCs/>
          <w:sz w:val="28"/>
          <w:szCs w:val="28"/>
        </w:rPr>
        <w:t>ODLUKU</w:t>
      </w:r>
    </w:p>
    <w:p w:rsidR="00960893" w:rsidRPr="00FE17DC" w:rsidRDefault="00960893" w:rsidP="0096089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FE17DC">
        <w:rPr>
          <w:rFonts w:cs="Arial"/>
          <w:b/>
          <w:bCs/>
        </w:rPr>
        <w:t xml:space="preserve">o izmjenama i dopunama Odluke o ustrojstvu i djelokrugu upravnih tijela </w:t>
      </w:r>
    </w:p>
    <w:p w:rsidR="00960893" w:rsidRPr="00FE17DC" w:rsidRDefault="00960893" w:rsidP="0096089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FE17DC">
        <w:rPr>
          <w:rFonts w:cs="Arial"/>
          <w:b/>
          <w:bCs/>
        </w:rPr>
        <w:t xml:space="preserve">Istarske županije </w:t>
      </w:r>
    </w:p>
    <w:p w:rsidR="00960893" w:rsidRPr="00FE17DC" w:rsidRDefault="00960893" w:rsidP="0096089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960893" w:rsidRPr="00FE17DC" w:rsidRDefault="00960893" w:rsidP="0096089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FE17DC">
        <w:rPr>
          <w:rFonts w:cs="Arial"/>
          <w:b/>
          <w:bCs/>
        </w:rPr>
        <w:t xml:space="preserve">Članka 1. </w:t>
      </w:r>
    </w:p>
    <w:p w:rsidR="00960893" w:rsidRPr="00FE17DC" w:rsidRDefault="00960893" w:rsidP="0096089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960893" w:rsidRPr="00FE17DC" w:rsidRDefault="00960893" w:rsidP="00960893">
      <w:pPr>
        <w:autoSpaceDE w:val="0"/>
        <w:autoSpaceDN w:val="0"/>
        <w:adjustRightInd w:val="0"/>
        <w:ind w:firstLine="720"/>
        <w:jc w:val="left"/>
        <w:rPr>
          <w:rFonts w:cs="Arial"/>
          <w:bCs/>
        </w:rPr>
      </w:pPr>
      <w:r w:rsidRPr="00FE17DC">
        <w:rPr>
          <w:rFonts w:cs="Arial"/>
          <w:bCs/>
        </w:rPr>
        <w:t xml:space="preserve">Članak 1. stavak 2. mijenja se i glasi: </w:t>
      </w:r>
    </w:p>
    <w:p w:rsidR="00960893" w:rsidRPr="00FE17DC" w:rsidRDefault="00960893" w:rsidP="00960893">
      <w:pPr>
        <w:autoSpaceDE w:val="0"/>
        <w:autoSpaceDN w:val="0"/>
        <w:adjustRightInd w:val="0"/>
        <w:ind w:firstLine="720"/>
        <w:jc w:val="left"/>
        <w:rPr>
          <w:rFonts w:cs="Arial"/>
          <w:bCs/>
        </w:rPr>
      </w:pPr>
      <w:r w:rsidRPr="00FE17DC">
        <w:rPr>
          <w:rFonts w:cs="Arial"/>
          <w:bCs/>
        </w:rPr>
        <w:t>„Upravna tijela su odgovorna Županu Istarske županije za zakonito i pravovremeno obavljanje poslova iz svog djelokruga.“</w:t>
      </w:r>
    </w:p>
    <w:p w:rsidR="00960893" w:rsidRPr="00FE17DC" w:rsidRDefault="00960893" w:rsidP="00960893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:rsidR="00960893" w:rsidRPr="00FE17DC" w:rsidRDefault="00960893" w:rsidP="0096089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FE17DC">
        <w:rPr>
          <w:rFonts w:cs="Arial"/>
          <w:b/>
          <w:bCs/>
        </w:rPr>
        <w:t xml:space="preserve">Članka 2. </w:t>
      </w:r>
    </w:p>
    <w:p w:rsidR="00960893" w:rsidRPr="00FE17DC" w:rsidRDefault="00960893" w:rsidP="0096089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960893" w:rsidRPr="00FE17DC" w:rsidRDefault="00960893" w:rsidP="00960893">
      <w:pPr>
        <w:autoSpaceDE w:val="0"/>
        <w:autoSpaceDN w:val="0"/>
        <w:adjustRightInd w:val="0"/>
        <w:ind w:firstLine="360"/>
        <w:jc w:val="left"/>
        <w:rPr>
          <w:rFonts w:cs="Arial"/>
          <w:bCs/>
        </w:rPr>
      </w:pPr>
      <w:r w:rsidRPr="00FE17DC">
        <w:rPr>
          <w:rFonts w:cs="Arial"/>
          <w:bCs/>
        </w:rPr>
        <w:t xml:space="preserve">U Odluci o ustrojstvu i djelokrugu Istarske županije („Službene novine Istarske županije“ br. 26/19) u </w:t>
      </w:r>
      <w:r w:rsidRPr="00FE17DC">
        <w:rPr>
          <w:rFonts w:cs="Arial"/>
          <w:b/>
        </w:rPr>
        <w:t xml:space="preserve"> članku 6</w:t>
      </w:r>
      <w:r w:rsidRPr="00FE17DC">
        <w:rPr>
          <w:rFonts w:cs="Arial"/>
        </w:rPr>
        <w:t>.  dodaje se novi stavak 2.a koji glasi:</w:t>
      </w: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  <w:b/>
        </w:rPr>
      </w:pPr>
      <w:r w:rsidRPr="00FE17DC">
        <w:rPr>
          <w:rFonts w:cs="Arial"/>
        </w:rPr>
        <w:t xml:space="preserve">„Kao posebna ustrojstvenu jedinica unutar Upravnog odjela za zdravstvo i socijalnu skrb ustrojava se </w:t>
      </w:r>
      <w:r w:rsidRPr="00FE17DC">
        <w:rPr>
          <w:rFonts w:cs="Arial"/>
          <w:b/>
        </w:rPr>
        <w:t>Odsjek za hrvatske branitelje, zdravstvenu zaštitu neosiguranih osoba i humanitarnu pomoć.“</w:t>
      </w:r>
    </w:p>
    <w:p w:rsidR="00960893" w:rsidRPr="00FE17DC" w:rsidRDefault="00960893" w:rsidP="00960893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960893" w:rsidRPr="00FE17DC" w:rsidRDefault="00960893" w:rsidP="00960893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FE17DC">
        <w:rPr>
          <w:rFonts w:cs="Arial"/>
          <w:b/>
        </w:rPr>
        <w:t>Članak 3.</w:t>
      </w:r>
    </w:p>
    <w:p w:rsidR="00960893" w:rsidRPr="00FE17DC" w:rsidRDefault="00960893" w:rsidP="00960893">
      <w:pPr>
        <w:spacing w:line="256" w:lineRule="auto"/>
        <w:rPr>
          <w:rFonts w:cs="Arial"/>
          <w:b/>
        </w:rPr>
      </w:pPr>
    </w:p>
    <w:p w:rsidR="00960893" w:rsidRPr="00FE17DC" w:rsidRDefault="00960893" w:rsidP="00960893">
      <w:pPr>
        <w:spacing w:line="256" w:lineRule="auto"/>
        <w:ind w:firstLine="720"/>
        <w:rPr>
          <w:rFonts w:cs="Arial"/>
        </w:rPr>
      </w:pPr>
      <w:r w:rsidRPr="00FE17DC">
        <w:rPr>
          <w:rFonts w:cs="Arial"/>
        </w:rPr>
        <w:t xml:space="preserve">Članak 14. mijenja se i glasi: </w:t>
      </w:r>
    </w:p>
    <w:p w:rsidR="00960893" w:rsidRPr="00FE17DC" w:rsidRDefault="00960893" w:rsidP="00960893">
      <w:pPr>
        <w:spacing w:line="256" w:lineRule="auto"/>
        <w:ind w:firstLine="720"/>
        <w:rPr>
          <w:rFonts w:cs="Arial"/>
        </w:rPr>
      </w:pP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  <w:b/>
          <w:bCs/>
        </w:rPr>
      </w:pPr>
      <w:r w:rsidRPr="00FE17DC">
        <w:rPr>
          <w:rFonts w:cs="Arial"/>
          <w:b/>
          <w:bCs/>
        </w:rPr>
        <w:t>„Upravni odjel za zdravstvo i socijalnu skrb obavlja poslove iz samoupravnog djelokruga: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sudjeluje u osiguravaju popunjavanje mreže javne zdravstvene službe u suradnji s jedinicama lokalne samouprave,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sudjeluje u organizaciji rada i obavlja poslove vezane uz osnivačka prava zdravstvenih ustanova čiji je osnivač Istarska županija,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koordinira i organizira rad svih pravnih i fizičkih osoba koje na području Istarske</w:t>
      </w:r>
    </w:p>
    <w:p w:rsidR="00960893" w:rsidRPr="00FE17DC" w:rsidRDefault="00960893" w:rsidP="00960893">
      <w:pPr>
        <w:pStyle w:val="Odlomakpopisa"/>
        <w:autoSpaceDE w:val="0"/>
        <w:autoSpaceDN w:val="0"/>
        <w:adjustRightInd w:val="0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županije obavljaju zdravstvenu djelatnost,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predlaže donošenja plana zdravstvene zaštite za područje Istarske županije,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predlaže donošenje jednogodišnjih i trogodišnjih planova promicanja zdravlja,</w:t>
      </w:r>
    </w:p>
    <w:p w:rsidR="00960893" w:rsidRPr="00FE17DC" w:rsidRDefault="00960893" w:rsidP="00960893">
      <w:pPr>
        <w:pStyle w:val="Odlomakpopisa"/>
        <w:autoSpaceDE w:val="0"/>
        <w:autoSpaceDN w:val="0"/>
        <w:adjustRightInd w:val="0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prevencije te ranog otkrivanja bolesti,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sudjeluje u organizaciji provođenja javnozdravstvenih mjera sukladno planu zdravstvene zaštite i planovima promicanja zdravlja, prevencije te ranog otkrivanja bolesti,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sudjeluje u osiguravanju provođenja specifičnih mjera te pružanja zdravstvene zaštite na otocima, rijetko naseljenim i nerazvijenim područjima u suradnji s ministarstvom nadležnim za zdravstvo i Hrvatskim zavodom za zdravstveno osiguranje,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predlaže osiguravanje sredstva za provođenje javnozdravstvene, epidemiološke i zdravstvenoekološke djelatnosti te prevenciju bolesti,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predlaže osiguravanje sredstva za provođenje mjera zdravstvene ekologije,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predlaže osiguravanje sredstva za hitnu medicinu, ako to ne osigurava Republika Hrvatska,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predlaže osiguravanje sredstva i obavljanje poslova vezanih uz organizaciju i rad mrtvozorničke službe,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lastRenderedPageBreak/>
        <w:t>predlaže osiguravanje sredstva za investicijsko ulaganje i investicijsko i tekuće održavanje zdravstvenih ustanova, prostora, medicinske i nemedicinske opreme i prijevoznih sredstava te za informatizaciju zdravstvene djelatnosti, sukladno planu i programu mjera zdravstvene zaštite i mreži javne zdravstvene službe, kao i za pokriće gubitaka zdravstvenih ustanova čiji je osnivač Istarska županija,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predlaže osiguravanje sredstva za zdravstvenu zaštitu stanovnika na području Istarske županije iznad standarda utvrđenih obveznim zdravstvenim osiguranjem,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koordinira rad županijskih stručnih tijela i savjetodavnih tijela u području zdravstvene zaštite,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sudjeluje u ustrojavanju, obavljanju, usklađivanju i unapređivanju djelatnosti socijalne skrbi,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sudjeluje u organizaciji rada i obavlja poslove vezane uz osnivačka prava ustanova socijalne skrbi čiji je osnivač Istarska županija,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sudjeluje u donošenju, provedbi i praćenju provedbe socijalnog plana,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vodi evidencije i dokumentacije o ostvarivanju prava propisanih zakonom kojim se</w:t>
      </w:r>
    </w:p>
    <w:p w:rsidR="00960893" w:rsidRPr="00FE17DC" w:rsidRDefault="00960893" w:rsidP="00960893">
      <w:pPr>
        <w:pStyle w:val="Odlomakpopisa"/>
        <w:autoSpaceDE w:val="0"/>
        <w:autoSpaceDN w:val="0"/>
        <w:adjustRightInd w:val="0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uređuje socijalna skrb i drugih prava iz socijalne skrbi utvrđenih općim aktima jedinica</w:t>
      </w:r>
    </w:p>
    <w:p w:rsidR="00960893" w:rsidRPr="00FE17DC" w:rsidRDefault="00960893" w:rsidP="00960893">
      <w:pPr>
        <w:pStyle w:val="Odlomakpopisa"/>
        <w:autoSpaceDE w:val="0"/>
        <w:autoSpaceDN w:val="0"/>
        <w:adjustRightInd w:val="0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lokalne i područne (regionalne), sastavlja i objedinjava izvješća i dostavlja izvješća</w:t>
      </w:r>
    </w:p>
    <w:p w:rsidR="00960893" w:rsidRPr="00FE17DC" w:rsidRDefault="00960893" w:rsidP="00960893">
      <w:pPr>
        <w:pStyle w:val="Odlomakpopisa"/>
        <w:autoSpaceDE w:val="0"/>
        <w:autoSpaceDN w:val="0"/>
        <w:adjustRightInd w:val="0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ministarstvu nadležnom za socijalnu skrb,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 xml:space="preserve">predlaže osiguravanje sredstva za financiranje djelatnosti socijalne skrbi u proračunu Istarske županije propisanih zakonom kojim se uređuje socijalna skrb i posebnim propisima, u skladu sa socijalnim planom i mrežom socijalnih usluga na području Istarske županije, 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predlaže osiguravanje sredstva za ostvarivanje novčanih naknada i socijalnih usluga</w:t>
      </w:r>
    </w:p>
    <w:p w:rsidR="00960893" w:rsidRPr="00FE17DC" w:rsidRDefault="00960893" w:rsidP="00960893">
      <w:pPr>
        <w:pStyle w:val="Odlomakpopisa"/>
        <w:autoSpaceDE w:val="0"/>
        <w:autoSpaceDN w:val="0"/>
        <w:adjustRightInd w:val="0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stanovnicima na svom području u većem opsegu nego što je utvrđeno zakonom kojim</w:t>
      </w:r>
    </w:p>
    <w:p w:rsidR="00960893" w:rsidRPr="00FE17DC" w:rsidRDefault="00960893" w:rsidP="00960893">
      <w:pPr>
        <w:pStyle w:val="Odlomakpopisa"/>
        <w:autoSpaceDE w:val="0"/>
        <w:autoSpaceDN w:val="0"/>
        <w:adjustRightInd w:val="0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se uređuje socijalna skrb,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predlaže donošenje akata o ostvarivanju prava na naknade iz socijalne skrbi u većem</w:t>
      </w:r>
    </w:p>
    <w:p w:rsidR="00960893" w:rsidRPr="00FE17DC" w:rsidRDefault="00960893" w:rsidP="00960893">
      <w:pPr>
        <w:pStyle w:val="Odlomakpopisa"/>
        <w:autoSpaceDE w:val="0"/>
        <w:autoSpaceDN w:val="0"/>
        <w:adjustRightInd w:val="0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opsegu nego što je propisano zakonom kojim se uređuje socijalna skrb i provodi</w:t>
      </w:r>
    </w:p>
    <w:p w:rsidR="00960893" w:rsidRPr="00FE17DC" w:rsidRDefault="00960893" w:rsidP="00960893">
      <w:pPr>
        <w:pStyle w:val="Odlomakpopisa"/>
        <w:autoSpaceDE w:val="0"/>
        <w:autoSpaceDN w:val="0"/>
        <w:adjustRightInd w:val="0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upravne postupke i rješava o tim pravima,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 xml:space="preserve">provodi upravne postupke i donosi rješenja o ispunjavanju mjerila za pružanje socijalnih usluga i rješenja o prestanku pružanja socijalnih usluga u slučajevima propisanim zakonom kojim se uređuje socijalna skrb, a izmjene unosi u Registar pravnih i fizičkih osoba koje obavljaju djelatnost socijalne skrbi 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najmanje jednom godišnje obavlja kontrolu ispunjavanja mjerila za pružanje socijalnih usluga utvrđenih rješenjem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organizira edukacije stručnih radnika pružatelja usluga za koje je donio rješenje o ispunjavanju mjerila za pružanje socijalnih usluga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podržava i potiče razvoj socijalnih usluga u zajednici,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koordinira i provodi mjere iz nacionalnih strategija i programa u području socijalne</w:t>
      </w:r>
    </w:p>
    <w:p w:rsidR="00960893" w:rsidRPr="00FE17DC" w:rsidRDefault="00960893" w:rsidP="00960893">
      <w:pPr>
        <w:pStyle w:val="Odlomakpopisa"/>
        <w:autoSpaceDE w:val="0"/>
        <w:autoSpaceDN w:val="0"/>
        <w:adjustRightInd w:val="0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skrbi,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koordinira rad županijskih stručnih tijela i savjetodavnih tijela u području socijalne skrbi,</w:t>
      </w:r>
    </w:p>
    <w:p w:rsidR="00960893" w:rsidRPr="00FE17DC" w:rsidRDefault="00960893" w:rsidP="009608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provodi natječaje te financiranje i ugovaranje programa i projekata od interesa za opće dobro koje provode udruge i druge organizacije civilnog društva sukladno planu</w:t>
      </w:r>
    </w:p>
    <w:p w:rsidR="00960893" w:rsidRPr="00FE17DC" w:rsidRDefault="00960893" w:rsidP="00960893">
      <w:pPr>
        <w:pStyle w:val="Odlomakpopisa"/>
        <w:autoSpaceDE w:val="0"/>
        <w:autoSpaceDN w:val="0"/>
        <w:adjustRightInd w:val="0"/>
        <w:ind w:left="0"/>
        <w:rPr>
          <w:rFonts w:ascii="Arial" w:hAnsi="Arial" w:cs="Arial"/>
        </w:rPr>
      </w:pPr>
      <w:r w:rsidRPr="00FE17DC">
        <w:rPr>
          <w:rFonts w:ascii="Arial" w:hAnsi="Arial" w:cs="Arial"/>
        </w:rPr>
        <w:t>zdravstvene zaštite, socijalnom planu i drugim razvojnim i strateškim dokumentima.</w:t>
      </w:r>
    </w:p>
    <w:p w:rsidR="00960893" w:rsidRPr="00FE17DC" w:rsidRDefault="00960893" w:rsidP="00960893">
      <w:pPr>
        <w:rPr>
          <w:rFonts w:cs="Arial"/>
        </w:rPr>
      </w:pPr>
    </w:p>
    <w:p w:rsidR="00960893" w:rsidRPr="00FE17DC" w:rsidRDefault="00960893" w:rsidP="00960893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FE17DC">
        <w:rPr>
          <w:rFonts w:ascii="Arial,Bold" w:hAnsi="Arial,Bold" w:cs="Arial,Bold"/>
          <w:b/>
          <w:bCs/>
        </w:rPr>
        <w:t>Upravni odjel za zdravstvo i socijalnu skrb obavlja i povjerene poslove državne</w:t>
      </w:r>
    </w:p>
    <w:p w:rsidR="00960893" w:rsidRPr="00FE17DC" w:rsidRDefault="00960893" w:rsidP="00960893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FE17DC">
        <w:rPr>
          <w:rFonts w:ascii="Arial,Bold" w:hAnsi="Arial,Bold" w:cs="Arial,Bold"/>
          <w:b/>
          <w:bCs/>
        </w:rPr>
        <w:t>uprave određene zakonom:</w:t>
      </w:r>
    </w:p>
    <w:p w:rsidR="00960893" w:rsidRPr="00FE17DC" w:rsidRDefault="00960893" w:rsidP="00960893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  <w:r w:rsidRPr="00FE17DC">
        <w:rPr>
          <w:rFonts w:cs="Arial"/>
        </w:rPr>
        <w:t>1) upravne poslove prvog stupnja i druge stručne poslove, koji se odnose na:</w:t>
      </w: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  <w:r w:rsidRPr="00FE17DC">
        <w:rPr>
          <w:rFonts w:cs="Arial"/>
        </w:rPr>
        <w:t xml:space="preserve">- pravni položaj, rješavanje pravnog položaja, statusa i drugih pitanja hrvatskih branitelja iz Domovinskog rata i članova njihovih obitelji, hrvatskih ratnih vojnih invalida iz Domovinskog rata, članova obitelji smrtno stradalog ili nestalog hrvatskog branitelja iz Domovinskog rata, stradalih pirotehničara i članova njihovih obitelji; </w:t>
      </w:r>
      <w:r w:rsidRPr="00FE17DC">
        <w:rPr>
          <w:rFonts w:eastAsia="Arial"/>
        </w:rPr>
        <w:t xml:space="preserve">ostvarivanje prava </w:t>
      </w:r>
      <w:r w:rsidRPr="00FE17DC">
        <w:rPr>
          <w:rFonts w:eastAsia="Arial"/>
        </w:rPr>
        <w:lastRenderedPageBreak/>
        <w:t>na oslobađanje od sudjelovanja u troškovima zdravstvene zaštite iz obveznoga zdravstvenoga osiguranja iz članka 23. Zakona</w:t>
      </w:r>
      <w:r w:rsidRPr="00FE17DC">
        <w:rPr>
          <w:rFonts w:cs="Arial"/>
        </w:rPr>
        <w:t xml:space="preserve"> o hrvatskim braniteljima iz Domovinskog rata i članovima njihovih obitelji</w:t>
      </w:r>
      <w:r w:rsidRPr="00FE17DC">
        <w:rPr>
          <w:rFonts w:eastAsia="Arial"/>
        </w:rPr>
        <w:t xml:space="preserve">; </w:t>
      </w:r>
      <w:r w:rsidRPr="00FE17DC">
        <w:rPr>
          <w:rFonts w:cs="Arial"/>
        </w:rPr>
        <w:t xml:space="preserve">zaštitu civilnih žrtava Domovinskog rata, zaštitu civilnih stradalnika iz Domovinskog rata, zaštitu sudionika Drugog svjetskog rata, zaštitu vojnih i civilnih invalida Drugog svjetskog rata, mirnodopskih vojnih invalida, ratnih vojnih invalida stradalih pri obavljanju vojnih i redarstvenih dužnosti u stranoj zemlji u okviru mirovnih snaga i mirovnih misija ako ih je na tu dužnost uputilo nadležno tijelo u okviru međunarodnih obveza nakon 15. svibnja 1945. godine i članova njihovih obitelji; </w:t>
      </w:r>
      <w:r w:rsidRPr="00FE17DC">
        <w:rPr>
          <w:rFonts w:eastAsia="Arial"/>
        </w:rPr>
        <w:t xml:space="preserve">pružanje primarne pravne pomoći strankama; </w:t>
      </w:r>
      <w:r w:rsidRPr="00FE17DC">
        <w:rPr>
          <w:rFonts w:cs="Arial"/>
        </w:rPr>
        <w:t>pribavljanje nalaza i mišljenja tijela nadležnog za vještačenje o uzroku i postotku oštećenja organizma, pravu na doplatak za njegu i pomoć druge osobe, pravu na ortopedski doplatak, pravu na doplatak za pripomoć u kući, nesposobnosti za privređivanje; ostvarivanje prava na novčanu naknadu za nezaposlene hrvatske branitelje iz Domovinskog rata i članove njihovih obitelji</w:t>
      </w:r>
      <w:r w:rsidRPr="00FE17DC">
        <w:rPr>
          <w:rFonts w:eastAsia="Arial"/>
        </w:rPr>
        <w:t xml:space="preserve"> i preispitivanje postojanja uvjeta za sve korisnike prava na novčanu naknadu za daljnje korištenje tim pravom</w:t>
      </w:r>
      <w:r w:rsidRPr="00FE17DC">
        <w:rPr>
          <w:rFonts w:cs="Arial"/>
        </w:rPr>
        <w:t xml:space="preserve">; ostvarivanje prava na jednokratnu novčanu pomoć nakon ekshumacije i identifikacije ili proglašenja nestalog hrvatskog branitelja iz Domovinskog rata umrlim; izvješćivanje i pozivanje članova obitelji nestalih hrvatskih branitelja i civilnih žrtava iz Domovinskog rata o identifikaciji posmrtnih ostataka; ostvarivanje prava na troškove grobnog mjesta, troškove ukopa uz odavanje vojnih počasti i uređenje grobnih mjesta; sudjelovanje u organizaciji obilježavanja blagdana, spomendana i drugih svečanosti u čast stradalih hrvatskih branitelja i civila iz Domovinskog rata; ostvarivanje prava na jednokratnu novčanu pomoć zbog nemogućnosti podmirenja osnovnih životnih potreba; u stvarima koje se odnose na usluge osobe za pružanje njege i pomoći; na besplatni topli obrok; ostvarivanje prava osoba određenih Zakonom o hrvatskim braniteljima iz Domovinskog rata i članovima njihovih obitelji, Zakonom o zaštiti vojnih i civilnih invalida rata i Zakonom o civilnim stradalnicima iz Domovinskog rata na besplatne udžbenike; sastavljanje mjesečnih, polugodišnjih i godišnjih izvještaja o broju svih korisnika po pojedinačnim pravima, te vođenje evidencije svih korisnika; obavljanje poslova obračuna i isplate novčanih sredstava temeljem prava korisnika po osnovi Zakona o hrvatskim braniteljima iz Domovinskog rata i članovima njihovih obitelji, Zakona o zaštiti vojnih i civilnih invalida rata i Zakona o civilnim stradalnicima iz Domovinskog rata, te vođenje evidencije izvršenih isplata i povrata nepripadno isplaćenih prava; izdavanje potvrde o statusu HRVI iz Domovinskog rata i člana obitelji smrtno stradalog ili nestalog hrvatskog branitelja iz Domovinskog rata, status civilnog invalida rata, ratnog i mirnodopskog vojnog invalida rata, status civilnog stradalnika i člana obitelji smrtnog stradalog ili nestalog civilnog stradalnika, kao i potvrde o novčanim primanjima po Zakonu o hrvatskim braniteljima iz Domovinskog rata i članovima njihovih obitelji, Zakonu o zaštiti vojnih i civilnih invalida rata i Zakonu o civilnim stradalnicima iz Domovinskog rata; </w:t>
      </w:r>
      <w:r w:rsidRPr="00FE17DC">
        <w:rPr>
          <w:rFonts w:eastAsia="Arial"/>
        </w:rPr>
        <w:t>Postupanje i rješavanje u postupcima po Zakonu o civilnim stradalnicima iz Domovinskog rata: statusa civilnog stradalnika; prava invalida po osnovi oštećenja organizma: osobna invalidnina, dodatak za njegu i pomoć druge osobe, ortopedski dodatak, posebni dodatak; prava po osnovi gubitka ili nestanka člana obitelji: obiteljska invalidnina, povećana obiteljska invalidnina, uvećana obiteljska invalidnina, obiteljska invalidnina nakon smrti civilnog invalida iz Domovinskog rata I. do IV. skupine i novčana naknada u iznosu obiteljske invalidnine, povećane i uvećane obiteljske invalidnine; ostala prava: novčana naknada za civilne stradalnike iz Domovinskog rata, pravo na jednokratnu novčanu pomoć, dodatak za pripomoć u kući, pravo na besplatne udžbenike, pravo na primarnu pravnu pomoć, oslobođenje od plaćanja sudskih, upravnih i javnobilježničkih pristojbi, pravo na troškove prijevoza i ukopa posmrtnih ostataka ekshumiranih i identificiranih civilnih osoba nestalih u Domovinskom ratu na području Republike Hrvatske,</w:t>
      </w: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  <w:r w:rsidRPr="00FE17DC">
        <w:rPr>
          <w:rFonts w:cs="Arial"/>
        </w:rPr>
        <w:t xml:space="preserve">- priznavanje prava na obvezno zdravstveno osiguranje neosiguranih osoba; izdavanje potvrda o uzdržavanju i obiteljskom statusu; izdavanje objava za povlaštenu i besplatnu </w:t>
      </w:r>
      <w:r w:rsidRPr="00FE17DC">
        <w:rPr>
          <w:rFonts w:cs="Arial"/>
        </w:rPr>
        <w:lastRenderedPageBreak/>
        <w:t>vožnju invalidnim osobama, te pratitelju invalidne osobe; izdavanje objava za povlašteni prijevoz,</w:t>
      </w: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  <w:r w:rsidRPr="00FE17DC">
        <w:rPr>
          <w:rFonts w:cs="Arial"/>
        </w:rPr>
        <w:t>- ovjera knjige evidencije o liječničkim receptima izdanim za lijekove što sadrže opojne droge ili psihotropne tvari; priznavanje prava na obvezno zdravstveno osiguranje osoba nesposobnih za samostalan život i rad koje nemaju sredstava za uzdržavanje i zdravstvenu zaštitu ne mogu ostvariti po drugoj osnovi.</w:t>
      </w: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  <w:r w:rsidRPr="00FE17DC">
        <w:rPr>
          <w:rFonts w:cs="Arial"/>
        </w:rPr>
        <w:t>- davanje odobrenja za prikupljanje i pružanje humanitarne pomoći; davanje odobrenja za provođenje humanitarne akcije; donošenje rješenja o uplati neutrošenih sredstava humanitarne akcije; prikupljanje, dostavljanje i publiciranje propisanih izvješća i vođenje propisanih evidencija koje se odnose na humanitarnu pomoć.</w:t>
      </w: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  <w:r w:rsidRPr="00FE17DC">
        <w:rPr>
          <w:rFonts w:cs="Arial"/>
        </w:rPr>
        <w:t>2) i druge poslove iz područja djelatnosti koji su mu stavljeni u nadležnost posebnim zakonom.“</w:t>
      </w: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  <w:b/>
          <w:bCs/>
        </w:rPr>
      </w:pPr>
    </w:p>
    <w:p w:rsidR="00960893" w:rsidRPr="00FE17DC" w:rsidRDefault="00960893" w:rsidP="0096089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FE17DC">
        <w:rPr>
          <w:rFonts w:cs="Arial"/>
          <w:b/>
          <w:bCs/>
        </w:rPr>
        <w:t>Članak 4.</w:t>
      </w:r>
    </w:p>
    <w:p w:rsidR="00960893" w:rsidRPr="00FE17DC" w:rsidRDefault="00960893" w:rsidP="0096089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960893" w:rsidRPr="00FE17DC" w:rsidRDefault="00960893" w:rsidP="00960893">
      <w:pPr>
        <w:autoSpaceDE w:val="0"/>
        <w:autoSpaceDN w:val="0"/>
        <w:adjustRightInd w:val="0"/>
        <w:ind w:firstLine="720"/>
        <w:rPr>
          <w:rFonts w:cs="Arial"/>
        </w:rPr>
      </w:pPr>
      <w:r w:rsidRPr="00FE17DC">
        <w:rPr>
          <w:rFonts w:cs="Arial"/>
        </w:rPr>
        <w:t>Ova Odluka stupa na snagu osmog dana od objave u "Službenim novinama Istarske županije".</w:t>
      </w: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  <w:r w:rsidRPr="00FE17DC">
        <w:rPr>
          <w:rFonts w:cs="Arial"/>
        </w:rPr>
        <w:t>KLASA:</w:t>
      </w: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  <w:r w:rsidRPr="00FE17DC">
        <w:rPr>
          <w:rFonts w:cs="Arial"/>
        </w:rPr>
        <w:t>URBROJ:</w:t>
      </w: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  <w:r w:rsidRPr="00FE17DC">
        <w:rPr>
          <w:rFonts w:cs="Arial"/>
        </w:rPr>
        <w:t>Pazin,</w:t>
      </w:r>
    </w:p>
    <w:p w:rsidR="00960893" w:rsidRPr="00FE17DC" w:rsidRDefault="00960893" w:rsidP="00960893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FE17DC">
        <w:rPr>
          <w:rFonts w:cs="Arial"/>
          <w:bCs/>
        </w:rPr>
        <w:t>REPUBLIKA HRVATSKA</w:t>
      </w:r>
    </w:p>
    <w:p w:rsidR="00960893" w:rsidRPr="00FE17DC" w:rsidRDefault="00960893" w:rsidP="00960893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FE17DC">
        <w:rPr>
          <w:rFonts w:cs="Arial"/>
          <w:bCs/>
        </w:rPr>
        <w:t xml:space="preserve">SKUPŠTINA ISTARSKE ŽUPANIJE </w:t>
      </w: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</w:p>
    <w:p w:rsidR="00960893" w:rsidRPr="00FE17DC" w:rsidRDefault="00960893" w:rsidP="00960893">
      <w:pPr>
        <w:autoSpaceDE w:val="0"/>
        <w:autoSpaceDN w:val="0"/>
        <w:adjustRightInd w:val="0"/>
        <w:jc w:val="right"/>
        <w:rPr>
          <w:rFonts w:cs="Arial"/>
        </w:rPr>
      </w:pPr>
      <w:r w:rsidRPr="00FE17DC">
        <w:rPr>
          <w:rFonts w:cs="Arial"/>
        </w:rPr>
        <w:t>PREDSJEDNICA</w:t>
      </w:r>
    </w:p>
    <w:p w:rsidR="00960893" w:rsidRPr="00FE17DC" w:rsidRDefault="00960893" w:rsidP="00960893">
      <w:pPr>
        <w:autoSpaceDE w:val="0"/>
        <w:autoSpaceDN w:val="0"/>
        <w:adjustRightInd w:val="0"/>
        <w:jc w:val="right"/>
        <w:rPr>
          <w:rFonts w:cs="Arial"/>
        </w:rPr>
      </w:pPr>
    </w:p>
    <w:p w:rsidR="00960893" w:rsidRPr="00FE17DC" w:rsidRDefault="00FE17DC" w:rsidP="00960893">
      <w:pPr>
        <w:autoSpaceDE w:val="0"/>
        <w:autoSpaceDN w:val="0"/>
        <w:adjustRightInd w:val="0"/>
        <w:jc w:val="right"/>
        <w:rPr>
          <w:rFonts w:cs="Arial"/>
        </w:rPr>
      </w:pPr>
      <w:r>
        <w:rPr>
          <w:rFonts w:cs="Arial"/>
        </w:rPr>
        <w:t>Sandra Ć</w:t>
      </w:r>
      <w:r w:rsidR="00960893" w:rsidRPr="00FE17DC">
        <w:rPr>
          <w:rFonts w:cs="Arial"/>
        </w:rPr>
        <w:t>akić Kuhar</w:t>
      </w: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</w:p>
    <w:p w:rsidR="00960893" w:rsidRPr="00FE17DC" w:rsidRDefault="00960893" w:rsidP="00960893">
      <w:pPr>
        <w:autoSpaceDE w:val="0"/>
        <w:autoSpaceDN w:val="0"/>
        <w:adjustRightInd w:val="0"/>
        <w:rPr>
          <w:rFonts w:cs="Arial"/>
        </w:rPr>
      </w:pPr>
    </w:p>
    <w:p w:rsidR="00960893" w:rsidRPr="007E2F2F" w:rsidRDefault="00960893" w:rsidP="00960893">
      <w:pPr>
        <w:autoSpaceDE w:val="0"/>
        <w:autoSpaceDN w:val="0"/>
        <w:adjustRightInd w:val="0"/>
        <w:rPr>
          <w:rFonts w:cs="Arial"/>
          <w:color w:val="002060"/>
        </w:rPr>
      </w:pPr>
    </w:p>
    <w:sectPr w:rsidR="00960893" w:rsidRPr="007E2F2F" w:rsidSect="006D78DE">
      <w:headerReference w:type="firs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93" w:rsidRDefault="00D62993">
      <w:r>
        <w:separator/>
      </w:r>
    </w:p>
  </w:endnote>
  <w:endnote w:type="continuationSeparator" w:id="0">
    <w:p w:rsidR="00D62993" w:rsidRDefault="00D6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93" w:rsidRDefault="00D62993">
      <w:r>
        <w:separator/>
      </w:r>
    </w:p>
  </w:footnote>
  <w:footnote w:type="continuationSeparator" w:id="0">
    <w:p w:rsidR="00D62993" w:rsidRDefault="00D6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93" w:rsidRPr="00960893" w:rsidRDefault="00960893" w:rsidP="0096089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9EA"/>
    <w:multiLevelType w:val="hybridMultilevel"/>
    <w:tmpl w:val="FA923DF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CBF66BC"/>
    <w:multiLevelType w:val="hybridMultilevel"/>
    <w:tmpl w:val="A558A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8E3306"/>
    <w:multiLevelType w:val="hybridMultilevel"/>
    <w:tmpl w:val="4738B824"/>
    <w:lvl w:ilvl="0" w:tplc="B23A00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12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93"/>
    <w:rsid w:val="004464E5"/>
    <w:rsid w:val="004B0391"/>
    <w:rsid w:val="00576D45"/>
    <w:rsid w:val="006D78DE"/>
    <w:rsid w:val="007D529E"/>
    <w:rsid w:val="007E2F2F"/>
    <w:rsid w:val="00903E26"/>
    <w:rsid w:val="00904A71"/>
    <w:rsid w:val="009161AD"/>
    <w:rsid w:val="00960893"/>
    <w:rsid w:val="009C3BE7"/>
    <w:rsid w:val="00B12036"/>
    <w:rsid w:val="00D62993"/>
    <w:rsid w:val="00F147AD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AC534"/>
  <w15:chartTrackingRefBased/>
  <w15:docId w15:val="{37A909DF-88E0-4820-BD96-3D475440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893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0893"/>
    <w:rPr>
      <w:sz w:val="24"/>
    </w:rPr>
  </w:style>
  <w:style w:type="character" w:customStyle="1" w:styleId="PodnojeChar">
    <w:name w:val="Podnožje Char"/>
    <w:basedOn w:val="Zadanifontodlomka"/>
    <w:link w:val="Podnoje"/>
    <w:rsid w:val="00960893"/>
    <w:rPr>
      <w:sz w:val="24"/>
    </w:rPr>
  </w:style>
  <w:style w:type="paragraph" w:styleId="Odlomakpopisa">
    <w:name w:val="List Paragraph"/>
    <w:basedOn w:val="Normal"/>
    <w:uiPriority w:val="34"/>
    <w:qFormat/>
    <w:rsid w:val="0096089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StandardWeb">
    <w:name w:val="Normal (Web)"/>
    <w:basedOn w:val="Normal"/>
    <w:uiPriority w:val="99"/>
    <w:unhideWhenUsed/>
    <w:rsid w:val="0096089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Ivančić</dc:creator>
  <cp:keywords/>
  <dc:description/>
  <cp:lastModifiedBy>Vesna Ivančić</cp:lastModifiedBy>
  <cp:revision>5</cp:revision>
  <dcterms:created xsi:type="dcterms:W3CDTF">2023-03-27T11:04:00Z</dcterms:created>
  <dcterms:modified xsi:type="dcterms:W3CDTF">2023-03-31T11:08:00Z</dcterms:modified>
</cp:coreProperties>
</file>